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3501E" w14:textId="2D79AB36" w:rsidR="00E126C1" w:rsidRDefault="00E126C1" w:rsidP="00E1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0"/>
          <w:lang w:eastAsia="en-US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S3-21141</w:t>
      </w:r>
      <w:r>
        <w:rPr>
          <w:b/>
          <w:i/>
          <w:noProof/>
          <w:sz w:val="28"/>
        </w:rPr>
        <w:t>0</w:t>
      </w:r>
    </w:p>
    <w:p w14:paraId="21F54347" w14:textId="77777777" w:rsidR="00E126C1" w:rsidRDefault="00E126C1" w:rsidP="00E126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922ACFE" w14:textId="77777777" w:rsidR="00E126C1" w:rsidRDefault="00E126C1" w:rsidP="00E126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25380F0" w14:textId="77777777" w:rsidR="00E126C1" w:rsidRDefault="00E126C1" w:rsidP="00E126C1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>ITU-T</w:t>
      </w:r>
    </w:p>
    <w:p w14:paraId="788649E8" w14:textId="741B09EB" w:rsidR="00E126C1" w:rsidRDefault="00E126C1" w:rsidP="00E126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 on progress of ongoing work item ITU-T TR-USSD</w:t>
      </w:r>
    </w:p>
    <w:p w14:paraId="52CE3780" w14:textId="77777777" w:rsidR="00E126C1" w:rsidRDefault="00E126C1" w:rsidP="00E126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AF39D26" w14:textId="297A135C" w:rsidR="00506F47" w:rsidRDefault="00E126C1" w:rsidP="00E126C1">
      <w:pPr>
        <w:rPr>
          <w:lang w:val="pt-BR"/>
        </w:rPr>
      </w:pPr>
      <w:r>
        <w:rPr>
          <w:b/>
        </w:rPr>
        <w:t xml:space="preserve">Agenda Item:  </w:t>
      </w:r>
      <w:r>
        <w:rPr>
          <w:b/>
        </w:rPr>
        <w:t>3</w:t>
      </w:r>
    </w:p>
    <w:p w14:paraId="415CF0C4" w14:textId="258D5809" w:rsidR="00E126C1" w:rsidRDefault="00E126C1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56"/>
        <w:gridCol w:w="222"/>
        <w:gridCol w:w="748"/>
        <w:gridCol w:w="2965"/>
        <w:gridCol w:w="555"/>
        <w:gridCol w:w="3992"/>
      </w:tblGrid>
      <w:tr w:rsidR="00E126C1" w14:paraId="4B90BAB5" w14:textId="77777777" w:rsidTr="00C459A8">
        <w:trPr>
          <w:cantSplit/>
        </w:trPr>
        <w:tc>
          <w:tcPr>
            <w:tcW w:w="600" w:type="pct"/>
            <w:vMerge w:val="restart"/>
            <w:shd w:val="clear" w:color="auto" w:fill="auto"/>
          </w:tcPr>
          <w:p w14:paraId="062E4055" w14:textId="77777777" w:rsidR="00E126C1" w:rsidRDefault="00E126C1" w:rsidP="00C459A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lang w:val="en-US" w:eastAsia="zh-CN"/>
              </w:rPr>
              <w:drawing>
                <wp:inline distT="0" distB="0" distL="0" distR="0" wp14:anchorId="346E969D" wp14:editId="1194D6A3">
                  <wp:extent cx="647700" cy="82867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b="-129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pct"/>
            <w:gridSpan w:val="3"/>
            <w:vMerge w:val="restart"/>
            <w:shd w:val="clear" w:color="auto" w:fill="auto"/>
          </w:tcPr>
          <w:p w14:paraId="3766C2CA" w14:textId="77777777" w:rsidR="00E126C1" w:rsidRDefault="00E126C1" w:rsidP="00C459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7C4B84EA" w14:textId="77777777" w:rsidR="00E126C1" w:rsidRDefault="00E126C1" w:rsidP="00C459A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836F46C" w14:textId="77777777" w:rsidR="00E126C1" w:rsidRDefault="00E126C1" w:rsidP="00C45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bookmarkStart w:id="3" w:name="dstudyperiod"/>
            <w:r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359" w:type="pct"/>
            <w:gridSpan w:val="2"/>
            <w:shd w:val="clear" w:color="auto" w:fill="auto"/>
            <w:vAlign w:val="center"/>
          </w:tcPr>
          <w:p w14:paraId="6F4BD755" w14:textId="77777777" w:rsidR="00E126C1" w:rsidRDefault="00E126C1" w:rsidP="00C459A8">
            <w:pPr>
              <w:pStyle w:val="Docnumber"/>
            </w:pPr>
            <w:r>
              <w:t>SG11-LS177</w:t>
            </w:r>
          </w:p>
        </w:tc>
      </w:tr>
      <w:bookmarkEnd w:id="0"/>
      <w:tr w:rsidR="00E126C1" w14:paraId="7AA7B265" w14:textId="77777777" w:rsidTr="00C459A8">
        <w:trPr>
          <w:cantSplit/>
        </w:trPr>
        <w:tc>
          <w:tcPr>
            <w:tcW w:w="600" w:type="pct"/>
            <w:vMerge/>
            <w:shd w:val="clear" w:color="auto" w:fill="auto"/>
          </w:tcPr>
          <w:p w14:paraId="0A57A213" w14:textId="77777777" w:rsidR="00E126C1" w:rsidRDefault="00E126C1" w:rsidP="00C459A8">
            <w:pPr>
              <w:rPr>
                <w:smallCaps/>
                <w:sz w:val="20"/>
              </w:rPr>
            </w:pPr>
          </w:p>
        </w:tc>
        <w:tc>
          <w:tcPr>
            <w:tcW w:w="2041" w:type="pct"/>
            <w:gridSpan w:val="3"/>
            <w:vMerge/>
            <w:shd w:val="clear" w:color="auto" w:fill="auto"/>
          </w:tcPr>
          <w:p w14:paraId="5EF17117" w14:textId="77777777" w:rsidR="00E126C1" w:rsidRDefault="00E126C1" w:rsidP="00C459A8">
            <w:pPr>
              <w:rPr>
                <w:smallCaps/>
                <w:sz w:val="20"/>
              </w:rPr>
            </w:pPr>
          </w:p>
        </w:tc>
        <w:tc>
          <w:tcPr>
            <w:tcW w:w="2359" w:type="pct"/>
            <w:gridSpan w:val="2"/>
            <w:shd w:val="clear" w:color="auto" w:fill="auto"/>
          </w:tcPr>
          <w:p w14:paraId="6F8C766A" w14:textId="77777777" w:rsidR="00E126C1" w:rsidRDefault="00E126C1" w:rsidP="00C459A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E126C1" w14:paraId="3FD797B2" w14:textId="77777777" w:rsidTr="00C459A8">
        <w:trPr>
          <w:cantSplit/>
        </w:trPr>
        <w:tc>
          <w:tcPr>
            <w:tcW w:w="600" w:type="pct"/>
            <w:vMerge/>
            <w:tcBorders>
              <w:bottom w:val="single" w:sz="12" w:space="0" w:color="000000"/>
            </w:tcBorders>
            <w:shd w:val="clear" w:color="auto" w:fill="auto"/>
          </w:tcPr>
          <w:p w14:paraId="0E73D07E" w14:textId="77777777" w:rsidR="00E126C1" w:rsidRDefault="00E126C1" w:rsidP="00C459A8">
            <w:pPr>
              <w:rPr>
                <w:b/>
                <w:bCs/>
                <w:sz w:val="26"/>
              </w:rPr>
            </w:pPr>
          </w:p>
        </w:tc>
        <w:tc>
          <w:tcPr>
            <w:tcW w:w="2041" w:type="pct"/>
            <w:gridSpan w:val="3"/>
            <w:vMerge/>
            <w:tcBorders>
              <w:bottom w:val="single" w:sz="12" w:space="0" w:color="000000"/>
            </w:tcBorders>
            <w:shd w:val="clear" w:color="auto" w:fill="auto"/>
          </w:tcPr>
          <w:p w14:paraId="0C1238BC" w14:textId="77777777" w:rsidR="00E126C1" w:rsidRDefault="00E126C1" w:rsidP="00C459A8">
            <w:pPr>
              <w:rPr>
                <w:b/>
                <w:bCs/>
                <w:sz w:val="26"/>
              </w:rPr>
            </w:pPr>
          </w:p>
        </w:tc>
        <w:tc>
          <w:tcPr>
            <w:tcW w:w="2359" w:type="pct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3217384C" w14:textId="77777777" w:rsidR="00E126C1" w:rsidRDefault="00E126C1" w:rsidP="00C459A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126C1" w14:paraId="732FD3A7" w14:textId="77777777" w:rsidTr="00C459A8">
        <w:trPr>
          <w:cantSplit/>
        </w:trPr>
        <w:tc>
          <w:tcPr>
            <w:tcW w:w="715" w:type="pct"/>
            <w:gridSpan w:val="2"/>
            <w:shd w:val="clear" w:color="auto" w:fill="auto"/>
          </w:tcPr>
          <w:p w14:paraId="4CE36A92" w14:textId="77777777" w:rsidR="00E126C1" w:rsidRDefault="00E126C1" w:rsidP="00C459A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>
              <w:rPr>
                <w:b/>
                <w:bCs/>
              </w:rPr>
              <w:t>Question(s):</w:t>
            </w:r>
          </w:p>
        </w:tc>
        <w:tc>
          <w:tcPr>
            <w:tcW w:w="1926" w:type="pct"/>
            <w:gridSpan w:val="2"/>
            <w:shd w:val="clear" w:color="auto" w:fill="auto"/>
          </w:tcPr>
          <w:p w14:paraId="4B7C33E3" w14:textId="77777777" w:rsidR="00E126C1" w:rsidRDefault="00E126C1" w:rsidP="00C459A8">
            <w:r>
              <w:t>2/11</w:t>
            </w:r>
          </w:p>
        </w:tc>
        <w:tc>
          <w:tcPr>
            <w:tcW w:w="2359" w:type="pct"/>
            <w:gridSpan w:val="2"/>
            <w:shd w:val="clear" w:color="auto" w:fill="auto"/>
          </w:tcPr>
          <w:p w14:paraId="76DF64ED" w14:textId="77777777" w:rsidR="00E126C1" w:rsidRDefault="00E126C1" w:rsidP="00C459A8">
            <w:pPr>
              <w:jc w:val="right"/>
            </w:pPr>
            <w:r>
              <w:rPr>
                <w:rFonts w:hint="eastAsia"/>
                <w:lang w:eastAsia="zh-CN"/>
              </w:rPr>
              <w:t>v</w:t>
            </w:r>
            <w:r>
              <w:t>irtual, 17</w:t>
            </w:r>
            <w:r>
              <w:rPr>
                <w:lang w:eastAsia="zh-CN"/>
              </w:rPr>
              <w:t>-26</w:t>
            </w:r>
            <w:r>
              <w:t xml:space="preserve"> </w:t>
            </w:r>
            <w:r>
              <w:rPr>
                <w:lang w:eastAsia="zh-CN"/>
              </w:rPr>
              <w:t>March</w:t>
            </w:r>
            <w:r>
              <w:t xml:space="preserve"> 2021</w:t>
            </w:r>
          </w:p>
        </w:tc>
      </w:tr>
      <w:tr w:rsidR="00E126C1" w14:paraId="467E750E" w14:textId="77777777" w:rsidTr="00C459A8">
        <w:trPr>
          <w:cantSplit/>
        </w:trPr>
        <w:tc>
          <w:tcPr>
            <w:tcW w:w="5000" w:type="pct"/>
            <w:gridSpan w:val="6"/>
            <w:shd w:val="clear" w:color="auto" w:fill="auto"/>
          </w:tcPr>
          <w:p w14:paraId="0CD79BBE" w14:textId="77777777" w:rsidR="00E126C1" w:rsidRDefault="00E126C1" w:rsidP="00C459A8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D2493C">
              <w:rPr>
                <w:b/>
                <w:bCs/>
              </w:rPr>
              <w:t>TD1646-R1/GEN</w:t>
            </w:r>
            <w:r>
              <w:rPr>
                <w:b/>
                <w:bCs/>
              </w:rPr>
              <w:t>)</w:t>
            </w:r>
          </w:p>
        </w:tc>
      </w:tr>
      <w:tr w:rsidR="00E126C1" w14:paraId="35FEB3BD" w14:textId="77777777" w:rsidTr="00C459A8">
        <w:trPr>
          <w:cantSplit/>
        </w:trPr>
        <w:tc>
          <w:tcPr>
            <w:tcW w:w="715" w:type="pct"/>
            <w:gridSpan w:val="2"/>
            <w:shd w:val="clear" w:color="auto" w:fill="auto"/>
          </w:tcPr>
          <w:p w14:paraId="7C5D7A4A" w14:textId="77777777" w:rsidR="00E126C1" w:rsidRDefault="00E126C1" w:rsidP="00C459A8">
            <w:pPr>
              <w:rPr>
                <w:b/>
                <w:bCs/>
              </w:rPr>
            </w:pPr>
            <w:bookmarkStart w:id="7" w:name="ddoctype"/>
            <w:bookmarkStart w:id="8" w:name="dsource" w:colFirst="1" w:colLast="1"/>
            <w:bookmarkEnd w:id="6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4285" w:type="pct"/>
            <w:gridSpan w:val="4"/>
            <w:shd w:val="clear" w:color="auto" w:fill="auto"/>
          </w:tcPr>
          <w:p w14:paraId="292971C7" w14:textId="77777777" w:rsidR="00E126C1" w:rsidRDefault="00E126C1" w:rsidP="00C459A8">
            <w:r>
              <w:t>ITU-T Study Group 11</w:t>
            </w:r>
          </w:p>
        </w:tc>
      </w:tr>
      <w:tr w:rsidR="00E126C1" w14:paraId="2658DAAB" w14:textId="77777777" w:rsidTr="00C459A8">
        <w:trPr>
          <w:cantSplit/>
        </w:trPr>
        <w:tc>
          <w:tcPr>
            <w:tcW w:w="715" w:type="pct"/>
            <w:gridSpan w:val="2"/>
            <w:shd w:val="clear" w:color="auto" w:fill="auto"/>
          </w:tcPr>
          <w:p w14:paraId="07422857" w14:textId="77777777" w:rsidR="00E126C1" w:rsidRDefault="00E126C1" w:rsidP="00C459A8">
            <w:bookmarkStart w:id="9" w:name="dtitle1" w:colFirst="1" w:colLast="1"/>
            <w:bookmarkEnd w:id="8"/>
            <w:r>
              <w:rPr>
                <w:b/>
                <w:bCs/>
              </w:rPr>
              <w:t>Title:</w:t>
            </w:r>
          </w:p>
        </w:tc>
        <w:tc>
          <w:tcPr>
            <w:tcW w:w="4285" w:type="pct"/>
            <w:gridSpan w:val="4"/>
            <w:shd w:val="clear" w:color="auto" w:fill="auto"/>
          </w:tcPr>
          <w:p w14:paraId="10123A72" w14:textId="77777777" w:rsidR="00E126C1" w:rsidRDefault="00E126C1" w:rsidP="00C459A8">
            <w:r>
              <w:t>LS on progress of ongoing work item ITU-T TR-USSD</w:t>
            </w:r>
          </w:p>
        </w:tc>
      </w:tr>
      <w:bookmarkEnd w:id="2"/>
      <w:bookmarkEnd w:id="9"/>
      <w:tr w:rsidR="00E126C1" w14:paraId="047B8039" w14:textId="77777777" w:rsidTr="00C459A8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000000"/>
            </w:tcBorders>
            <w:shd w:val="clear" w:color="auto" w:fill="auto"/>
          </w:tcPr>
          <w:p w14:paraId="39C98EE3" w14:textId="77777777" w:rsidR="00E126C1" w:rsidRDefault="00E126C1" w:rsidP="00C459A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126C1" w14:paraId="7023415C" w14:textId="77777777" w:rsidTr="00C459A8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10F2B173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498E38BB" w14:textId="77777777" w:rsidR="00E126C1" w:rsidRDefault="00E126C1" w:rsidP="00C459A8">
            <w:pPr>
              <w:pStyle w:val="LSForAction"/>
            </w:pPr>
            <w:r w:rsidRPr="00DD2801">
              <w:rPr>
                <w:lang w:eastAsia="zh-CN"/>
              </w:rPr>
              <w:t>ISO/IEC JTC1 SC27 WG2</w:t>
            </w:r>
          </w:p>
        </w:tc>
      </w:tr>
      <w:tr w:rsidR="00E126C1" w14:paraId="70CFDC29" w14:textId="77777777" w:rsidTr="00C459A8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138F680D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7F97777C" w14:textId="77777777" w:rsidR="00E126C1" w:rsidRDefault="00E126C1" w:rsidP="00C459A8">
            <w:pPr>
              <w:pStyle w:val="LSForComment"/>
            </w:pPr>
            <w:r>
              <w:t>-</w:t>
            </w:r>
          </w:p>
        </w:tc>
      </w:tr>
      <w:tr w:rsidR="00E126C1" w:rsidRPr="00E126C1" w14:paraId="72A3D0D0" w14:textId="77777777" w:rsidTr="00C459A8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713E0482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733FD38E" w14:textId="77777777" w:rsidR="00E126C1" w:rsidRPr="00D2493C" w:rsidRDefault="00E126C1" w:rsidP="00C459A8">
            <w:pPr>
              <w:pStyle w:val="LSForInfo"/>
              <w:rPr>
                <w:lang w:val="fr-CH"/>
              </w:rPr>
            </w:pPr>
            <w:r w:rsidRPr="00D2493C">
              <w:rPr>
                <w:lang w:val="fr-CH"/>
              </w:rPr>
              <w:t>ITU-T Study Groups SG13, SG17, SG20;</w:t>
            </w:r>
            <w:r w:rsidRPr="00D2493C">
              <w:rPr>
                <w:lang w:val="fr-CH" w:eastAsia="zh-CN"/>
              </w:rPr>
              <w:t xml:space="preserve"> ITU-T FG-QIT4N;</w:t>
            </w:r>
            <w:r w:rsidRPr="00D2493C">
              <w:rPr>
                <w:lang w:val="fr-CH"/>
              </w:rPr>
              <w:t xml:space="preserve"> ITU-T FIGI-SIT; 3GPP TSG SA3</w:t>
            </w:r>
          </w:p>
        </w:tc>
      </w:tr>
      <w:tr w:rsidR="00E126C1" w14:paraId="3578AE34" w14:textId="77777777" w:rsidTr="00C459A8">
        <w:trPr>
          <w:cantSplit/>
          <w:trHeight w:val="357"/>
        </w:trPr>
        <w:tc>
          <w:tcPr>
            <w:tcW w:w="1103" w:type="pct"/>
            <w:gridSpan w:val="3"/>
            <w:shd w:val="clear" w:color="auto" w:fill="auto"/>
          </w:tcPr>
          <w:p w14:paraId="118EC0DD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97" w:type="pct"/>
            <w:gridSpan w:val="3"/>
            <w:shd w:val="clear" w:color="auto" w:fill="auto"/>
          </w:tcPr>
          <w:p w14:paraId="2C899728" w14:textId="77777777" w:rsidR="00E126C1" w:rsidRPr="00DD2801" w:rsidRDefault="00E126C1" w:rsidP="00C459A8">
            <w:r w:rsidRPr="00DD2801">
              <w:t>ITU-T Study Group 11 meeting (virtual, 26 March 2021)</w:t>
            </w:r>
          </w:p>
        </w:tc>
      </w:tr>
      <w:tr w:rsidR="00E126C1" w14:paraId="15665678" w14:textId="77777777" w:rsidTr="00C459A8">
        <w:trPr>
          <w:cantSplit/>
          <w:trHeight w:val="357"/>
        </w:trPr>
        <w:tc>
          <w:tcPr>
            <w:tcW w:w="1103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71BFBE1B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97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3ECFB02" w14:textId="77777777" w:rsidR="00E126C1" w:rsidRDefault="00E126C1" w:rsidP="00C459A8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E126C1" w14:paraId="27779982" w14:textId="77777777" w:rsidTr="00C459A8">
        <w:trPr>
          <w:cantSplit/>
          <w:trHeight w:val="872"/>
        </w:trPr>
        <w:tc>
          <w:tcPr>
            <w:tcW w:w="71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FEBCD" w14:textId="77777777" w:rsidR="00E126C1" w:rsidRDefault="00E126C1" w:rsidP="00C459A8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  <w:r>
              <w:rPr>
                <w:b/>
                <w:bCs/>
                <w:lang w:eastAsia="zh-CN"/>
              </w:rPr>
              <w:t>ontact:</w:t>
            </w:r>
          </w:p>
        </w:tc>
        <w:tc>
          <w:tcPr>
            <w:tcW w:w="2214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D5BF6A" w14:textId="77777777" w:rsidR="00E126C1" w:rsidRDefault="00E126C1" w:rsidP="00C459A8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75140">
              <w:rPr>
                <w:lang w:val="fr-CH"/>
              </w:rPr>
              <w:t>Andrey Kucheryavy</w:t>
            </w:r>
            <w:r w:rsidRPr="00275140">
              <w:rPr>
                <w:lang w:val="fr-CH"/>
              </w:rPr>
              <w:br/>
            </w:r>
            <w:r w:rsidRPr="00C222CF">
              <w:rPr>
                <w:lang w:val="fr-CH"/>
              </w:rPr>
              <w:t>ITU-T SG11 Chairman</w:t>
            </w:r>
          </w:p>
        </w:tc>
        <w:tc>
          <w:tcPr>
            <w:tcW w:w="207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1CF1DE" w14:textId="77777777" w:rsidR="00E126C1" w:rsidRDefault="00E126C1" w:rsidP="00C459A8">
            <w:pPr>
              <w:pStyle w:val="LSDeadline"/>
              <w:rPr>
                <w:rFonts w:eastAsia="DengXian"/>
                <w:lang w:val="en-US" w:bidi="ar"/>
              </w:rPr>
            </w:pPr>
            <w:r w:rsidRPr="00000ABD">
              <w:t>Email:</w:t>
            </w:r>
            <w:r>
              <w:tab/>
            </w:r>
            <w:hyperlink r:id="rId12" w:history="1">
              <w:r w:rsidRPr="00F02680">
                <w:rPr>
                  <w:rStyle w:val="Hyperlink"/>
                  <w:rFonts w:eastAsia="SimSun"/>
                </w:rPr>
                <w:t>akouch@mail.ru</w:t>
              </w:r>
            </w:hyperlink>
          </w:p>
        </w:tc>
      </w:tr>
      <w:tr w:rsidR="00E126C1" w14:paraId="2E5CB231" w14:textId="77777777" w:rsidTr="00C459A8">
        <w:trPr>
          <w:cantSplit/>
          <w:trHeight w:val="1007"/>
        </w:trPr>
        <w:tc>
          <w:tcPr>
            <w:tcW w:w="715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48CB1F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214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A53543" w14:textId="77777777" w:rsidR="00E126C1" w:rsidRPr="002B7939" w:rsidRDefault="00E126C1" w:rsidP="00C459A8">
            <w:pPr>
              <w:pStyle w:val="LSDeadline"/>
              <w:rPr>
                <w:rFonts w:eastAsia="DengXian"/>
                <w:lang w:val="en-US" w:eastAsia="zh-CN" w:bidi="ar"/>
              </w:rPr>
            </w:pPr>
            <w:r>
              <w:rPr>
                <w:rFonts w:eastAsia="DengXian"/>
                <w:lang w:val="en-US" w:eastAsia="zh-CN" w:bidi="ar"/>
              </w:rPr>
              <w:t>Cheng Li</w:t>
            </w:r>
            <w:r>
              <w:rPr>
                <w:rFonts w:eastAsia="DengXian"/>
                <w:lang w:val="en-US" w:eastAsia="zh-CN" w:bidi="ar"/>
              </w:rPr>
              <w:br/>
              <w:t>CAICT, MIIT</w:t>
            </w:r>
            <w:r>
              <w:rPr>
                <w:rFonts w:eastAsia="DengXian"/>
                <w:lang w:val="en-US" w:eastAsia="zh-CN" w:bidi="ar"/>
              </w:rPr>
              <w:br/>
              <w:t>China</w:t>
            </w:r>
          </w:p>
        </w:tc>
        <w:tc>
          <w:tcPr>
            <w:tcW w:w="207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F90C61" w14:textId="77777777" w:rsidR="00E126C1" w:rsidRDefault="00E126C1" w:rsidP="00C459A8">
            <w:pPr>
              <w:pStyle w:val="LSDeadline"/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  <w:t>Fax:</w:t>
            </w:r>
            <w:r>
              <w:rPr>
                <w:rFonts w:eastAsia="DengXian"/>
                <w:lang w:val="en-US" w:bidi="ar"/>
              </w:rPr>
              <w:tab/>
              <w:t>+86 10 62305161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>
              <w:rPr>
                <w:rFonts w:eastAsia="DengXian"/>
                <w:lang w:val="en-US" w:bidi="ar"/>
              </w:rPr>
              <w:tab/>
            </w:r>
            <w:hyperlink r:id="rId13">
              <w:r>
                <w:rPr>
                  <w:rStyle w:val="Internet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E126C1" w:rsidRPr="009863A3" w14:paraId="235CA690" w14:textId="77777777" w:rsidTr="00C459A8">
        <w:trPr>
          <w:cantSplit/>
          <w:trHeight w:val="1124"/>
        </w:trPr>
        <w:tc>
          <w:tcPr>
            <w:tcW w:w="715" w:type="pct"/>
            <w:gridSpan w:val="2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352CCA2F" w14:textId="77777777" w:rsidR="00E126C1" w:rsidRDefault="00E126C1" w:rsidP="00C459A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Contact:</w:t>
            </w:r>
          </w:p>
        </w:tc>
        <w:tc>
          <w:tcPr>
            <w:tcW w:w="2214" w:type="pct"/>
            <w:gridSpan w:val="3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12553263" w14:textId="77777777" w:rsidR="00E126C1" w:rsidRPr="005104C2" w:rsidRDefault="00E126C1" w:rsidP="00C459A8">
            <w:pPr>
              <w:rPr>
                <w:lang w:val="en-US" w:eastAsia="zh-CN" w:bidi="ar"/>
              </w:rPr>
            </w:pPr>
            <w:r>
              <w:t>Assaf Klinger</w:t>
            </w:r>
            <w:r>
              <w:br/>
              <w:t>Vaulto Technologies Ltd.</w:t>
            </w:r>
            <w:r>
              <w:br/>
              <w:t>Israel</w:t>
            </w:r>
          </w:p>
        </w:tc>
        <w:tc>
          <w:tcPr>
            <w:tcW w:w="2071" w:type="pct"/>
            <w:tcBorders>
              <w:top w:val="single" w:sz="4" w:space="0" w:color="000000"/>
              <w:bottom w:val="single" w:sz="12" w:space="0" w:color="000000"/>
            </w:tcBorders>
            <w:shd w:val="clear" w:color="auto" w:fill="auto"/>
          </w:tcPr>
          <w:p w14:paraId="697AB41D" w14:textId="77777777" w:rsidR="00E126C1" w:rsidRPr="00DD2801" w:rsidRDefault="00E126C1" w:rsidP="00C459A8">
            <w:pPr>
              <w:pStyle w:val="LSDeadline"/>
              <w:rPr>
                <w:lang w:val="fr-CH"/>
              </w:rPr>
            </w:pPr>
            <w:r>
              <w:rPr>
                <w:lang w:val="fr-CH"/>
              </w:rPr>
              <w:t>Tel:</w:t>
            </w:r>
            <w:r>
              <w:rPr>
                <w:lang w:val="fr-CH"/>
              </w:rPr>
              <w:tab/>
              <w:t>+972502138133</w:t>
            </w:r>
            <w:r>
              <w:rPr>
                <w:lang w:val="fr-CH"/>
              </w:rPr>
              <w:br/>
              <w:t xml:space="preserve">E-mail: </w:t>
            </w:r>
            <w:hyperlink r:id="rId14">
              <w:r>
                <w:rPr>
                  <w:rStyle w:val="InternetLink"/>
                  <w:lang w:val="fr-CH"/>
                </w:rPr>
                <w:t>assaf.klinger@gmail.com</w:t>
              </w:r>
            </w:hyperlink>
          </w:p>
        </w:tc>
      </w:tr>
    </w:tbl>
    <w:p w14:paraId="3A771A07" w14:textId="77777777" w:rsidR="00E126C1" w:rsidRDefault="00E126C1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94"/>
        <w:gridCol w:w="8044"/>
      </w:tblGrid>
      <w:tr w:rsidR="00506F47" w:rsidRPr="00E126C1" w14:paraId="1C3F3663" w14:textId="77777777" w:rsidTr="00180105">
        <w:trPr>
          <w:cantSplit/>
        </w:trPr>
        <w:tc>
          <w:tcPr>
            <w:tcW w:w="827" w:type="pct"/>
            <w:shd w:val="clear" w:color="auto" w:fill="auto"/>
          </w:tcPr>
          <w:p w14:paraId="2EE084E9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  <w:shd w:val="clear" w:color="auto" w:fill="auto"/>
          </w:tcPr>
          <w:p w14:paraId="7657AAC5" w14:textId="450C0231" w:rsidR="00506F47" w:rsidRPr="00DD2801" w:rsidRDefault="004B0D14">
            <w:pPr>
              <w:rPr>
                <w:lang w:val="fr-CH"/>
              </w:rPr>
            </w:pPr>
            <w:sdt>
              <w:sdtPr>
                <w:rPr>
                  <w:rFonts w:hint="eastAsia"/>
                  <w:lang w:val="fr-CH"/>
                </w:rPr>
                <w:alias w:val="Keywords"/>
                <w:id w:val="-539426476"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F7552" w:rsidRPr="00DD2801">
                  <w:rPr>
                    <w:rFonts w:hint="eastAsia"/>
                    <w:lang w:val="fr-CH"/>
                  </w:rPr>
                  <w:t xml:space="preserve">USSD, </w:t>
                </w:r>
                <w:r w:rsidR="00FF7552" w:rsidRPr="00DD2801">
                  <w:rPr>
                    <w:lang w:val="fr-CH"/>
                  </w:rPr>
                  <w:t xml:space="preserve">technical report, digital financial services, encryption, </w:t>
                </w:r>
                <w:r w:rsidR="00FF7552" w:rsidRPr="00DD2801">
                  <w:rPr>
                    <w:rFonts w:hint="eastAsia"/>
                    <w:lang w:val="fr-CH"/>
                  </w:rPr>
                  <w:t>quantum</w:t>
                </w:r>
              </w:sdtContent>
            </w:sdt>
          </w:p>
        </w:tc>
      </w:tr>
      <w:tr w:rsidR="00506F47" w14:paraId="27F8454C" w14:textId="77777777" w:rsidTr="00D2493C">
        <w:trPr>
          <w:cantSplit/>
          <w:trHeight w:val="772"/>
        </w:trPr>
        <w:tc>
          <w:tcPr>
            <w:tcW w:w="827" w:type="pct"/>
            <w:shd w:val="clear" w:color="auto" w:fill="auto"/>
          </w:tcPr>
          <w:p w14:paraId="40164051" w14:textId="77777777" w:rsidR="00506F47" w:rsidRDefault="009070F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4173" w:type="pct"/>
            <w:shd w:val="clear" w:color="auto" w:fill="auto"/>
          </w:tcPr>
          <w:sdt>
            <w:sdtPr>
              <w:alias w:val="ContactTelFaxEmail"/>
              <w:id w:val="227302322"/>
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<w:text/>
            </w:sdtPr>
            <w:sdtEndPr/>
            <w:sdtContent>
              <w:p w14:paraId="30AE40CA" w14:textId="5F36B273" w:rsidR="00506F47" w:rsidRDefault="005104C2">
                <w:r>
                  <w:t>This document is aimed to inform ITU-T SGs, FIGI</w:t>
                </w:r>
                <w:r w:rsidR="002B7939">
                  <w:t xml:space="preserve">, </w:t>
                </w:r>
                <w:r>
                  <w:t xml:space="preserve">3GPP </w:t>
                </w:r>
                <w:r w:rsidR="002B7939">
                  <w:t xml:space="preserve">and ISO/IEC </w:t>
                </w:r>
                <w:r>
                  <w:t xml:space="preserve">on the </w:t>
                </w:r>
                <w:r w:rsidR="002B7939">
                  <w:t>progress</w:t>
                </w:r>
                <w:r>
                  <w:t xml:space="preserve"> of work item ITU-T TR-USSD.</w:t>
                </w:r>
              </w:p>
            </w:sdtContent>
          </w:sdt>
        </w:tc>
      </w:tr>
    </w:tbl>
    <w:p w14:paraId="7A874C1F" w14:textId="5BF524E4" w:rsidR="00506F47" w:rsidRDefault="009070F0">
      <w:pPr>
        <w:spacing w:before="240"/>
      </w:pPr>
      <w:r>
        <w:rPr>
          <w:lang w:eastAsia="zh-CN"/>
        </w:rPr>
        <w:t>ITU-T Study Group 11 would like to inform</w:t>
      </w:r>
      <w:r>
        <w:t xml:space="preserve"> </w:t>
      </w:r>
      <w:r w:rsidR="00D2493C" w:rsidRPr="00DD2801">
        <w:t xml:space="preserve">ISO/IEC JTC1 </w:t>
      </w:r>
      <w:r w:rsidR="00D2493C">
        <w:t>SC27 WG2; ITU-T Study Groups</w:t>
      </w:r>
      <w:r w:rsidR="00D2493C">
        <w:rPr>
          <w:lang w:eastAsia="zh-CN"/>
        </w:rPr>
        <w:t xml:space="preserve"> </w:t>
      </w:r>
      <w:r>
        <w:t>SG13, SG17, SG20</w:t>
      </w:r>
      <w:r w:rsidR="00D2493C">
        <w:t>;</w:t>
      </w:r>
      <w:r>
        <w:t xml:space="preserve"> FG-QIT4N</w:t>
      </w:r>
      <w:r w:rsidR="00D2493C">
        <w:t>;</w:t>
      </w:r>
      <w:r>
        <w:t xml:space="preserve"> FIGI-SIT</w:t>
      </w:r>
      <w:r w:rsidR="00D2493C">
        <w:t xml:space="preserve"> and</w:t>
      </w:r>
      <w:r>
        <w:t xml:space="preserve"> 3GPP</w:t>
      </w:r>
      <w:r w:rsidR="00D2493C">
        <w:t xml:space="preserve"> TSG</w:t>
      </w:r>
      <w:r>
        <w:t xml:space="preserve"> SA3 </w:t>
      </w:r>
      <w:r>
        <w:rPr>
          <w:lang w:eastAsia="zh-CN"/>
        </w:rPr>
        <w:t xml:space="preserve">about current ITU-T SG11 activities </w:t>
      </w:r>
      <w:r>
        <w:t>related to the improvement of the signalling network security in legacy mobile networks.</w:t>
      </w:r>
      <w:r>
        <w:rPr>
          <w:rFonts w:eastAsia="MS Mincho"/>
        </w:rPr>
        <w:t xml:space="preserve"> An ongoing</w:t>
      </w:r>
      <w:r>
        <w:t xml:space="preserve"> work item ITU-T TR-USSD “Technical Report on Low resource requirement, quantum </w:t>
      </w:r>
      <w:r>
        <w:lastRenderedPageBreak/>
        <w:t xml:space="preserve">resistant, encryption of USSD messages for use in Financial services” was initiated in SG11 meeting in March 2020, and </w:t>
      </w:r>
      <w:r w:rsidR="002B7939">
        <w:t xml:space="preserve">the </w:t>
      </w:r>
      <w:r>
        <w:t>text ha</w:t>
      </w:r>
      <w:r w:rsidR="00180105">
        <w:t>s</w:t>
      </w:r>
      <w:r>
        <w:t xml:space="preserve"> been updated in March 2021 following one contribution and a liaison statement from ETSI TC Cyber </w:t>
      </w:r>
      <w:r w:rsidR="002B7939">
        <w:t xml:space="preserve">WG </w:t>
      </w:r>
      <w:r>
        <w:t>QSC regarding post-quantum ciphers and their implementation, and whether those are standardized or need to be.</w:t>
      </w:r>
    </w:p>
    <w:p w14:paraId="33804776" w14:textId="71234B83" w:rsidR="00506F47" w:rsidRDefault="009070F0">
      <w:r>
        <w:t xml:space="preserve">This technical report is a result of </w:t>
      </w:r>
      <w:r>
        <w:rPr>
          <w:lang w:val="en-US"/>
        </w:rPr>
        <w:t>ITU-T TR-SS7-DFS “SS7 vulnerabilities and mitigation measures for digital financial services transactions”</w:t>
      </w:r>
      <w:r>
        <w:t>. TR-SS7-DFS states that clear-text USSD is the most common medium of DFS financial transactions in the developing world, where there is scarce deployment 3G or 4G cellular infrastructure. A fact that leads to large scale financial fraud. This TR surveys the available and upcoming encryption technologies that can mitigate this risk,</w:t>
      </w:r>
      <w:r w:rsidR="00887136">
        <w:t xml:space="preserve"> </w:t>
      </w:r>
      <w:r>
        <w:t>can be implemented OTT over existing 2G cellular infrastructure and require low computation resources which enable it to be deployed to UICC (uSIM) modules.</w:t>
      </w:r>
    </w:p>
    <w:p w14:paraId="5B4239A1" w14:textId="7584A65C" w:rsidR="00506F47" w:rsidRDefault="009070F0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lang w:eastAsia="zh-CN"/>
        </w:rPr>
        <w:t>The baseline text of ITU-T TR-USSD is available in attachment</w:t>
      </w:r>
      <w:r w:rsidR="002B7939">
        <w:rPr>
          <w:lang w:eastAsia="zh-CN"/>
        </w:rPr>
        <w:t xml:space="preserve"> </w:t>
      </w:r>
      <w:hyperlink r:id="rId15" w:history="1">
        <w:r w:rsidR="00FF7552" w:rsidRPr="00803E3C">
          <w:rPr>
            <w:rStyle w:val="Hyperlink"/>
            <w:rFonts w:ascii="Times New Roman" w:hAnsi="Times New Roman"/>
            <w:lang w:eastAsia="zh-CN"/>
          </w:rPr>
          <w:t>SG11-TD1599/GEN</w:t>
        </w:r>
      </w:hyperlink>
      <w:r>
        <w:rPr>
          <w:lang w:eastAsia="zh-CN"/>
        </w:rPr>
        <w:t>.</w:t>
      </w:r>
    </w:p>
    <w:p w14:paraId="16A9C56F" w14:textId="38AF42FF" w:rsidR="00506F47" w:rsidRDefault="009070F0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lang w:eastAsia="zh-CN"/>
        </w:rPr>
        <w:t>ITU-T SG11 looks forward to collaborating with</w:t>
      </w:r>
      <w:r w:rsidR="006B6523">
        <w:rPr>
          <w:lang w:eastAsia="zh-CN"/>
        </w:rPr>
        <w:t xml:space="preserve"> </w:t>
      </w:r>
      <w:r w:rsidR="006B6523">
        <w:t>ISO/IEC JTC1 SC27 WG2,</w:t>
      </w:r>
      <w:r>
        <w:rPr>
          <w:lang w:eastAsia="zh-CN"/>
        </w:rPr>
        <w:t xml:space="preserve"> </w:t>
      </w:r>
      <w:r>
        <w:t>SG13, SG17, SG20, FG-QIT4N, FIGI-SIT</w:t>
      </w:r>
      <w:r w:rsidR="006B6523">
        <w:t xml:space="preserve"> and</w:t>
      </w:r>
      <w:r>
        <w:t xml:space="preserve"> 3GPP </w:t>
      </w:r>
      <w:r w:rsidR="006B6523">
        <w:t xml:space="preserve">TSG </w:t>
      </w:r>
      <w:r>
        <w:t xml:space="preserve">SA3 </w:t>
      </w:r>
      <w:r>
        <w:rPr>
          <w:lang w:eastAsia="zh-CN"/>
        </w:rPr>
        <w:t>on this subject.</w:t>
      </w:r>
    </w:p>
    <w:p w14:paraId="0A07F50A" w14:textId="770CE200" w:rsidR="00506F47" w:rsidRPr="00180105" w:rsidRDefault="009070F0" w:rsidP="00180105">
      <w:pPr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</w:rPr>
      </w:pPr>
      <w:r w:rsidRPr="00180105">
        <w:rPr>
          <w:b/>
          <w:bCs/>
          <w:lang w:eastAsia="zh-CN"/>
        </w:rPr>
        <w:t>Attachment</w:t>
      </w:r>
      <w:r w:rsidR="00180105">
        <w:rPr>
          <w:b/>
          <w:bCs/>
          <w:lang w:eastAsia="zh-CN"/>
        </w:rPr>
        <w:t>s</w:t>
      </w:r>
      <w:r w:rsidRPr="00180105">
        <w:rPr>
          <w:b/>
          <w:bCs/>
          <w:lang w:eastAsia="zh-CN"/>
        </w:rPr>
        <w:t>:</w:t>
      </w:r>
      <w:r w:rsidR="00180105">
        <w:rPr>
          <w:b/>
          <w:bCs/>
          <w:lang w:eastAsia="zh-CN"/>
        </w:rPr>
        <w:t xml:space="preserve"> 1</w:t>
      </w:r>
    </w:p>
    <w:p w14:paraId="37C82112" w14:textId="77777777" w:rsidR="006B6523" w:rsidRDefault="004B0D14" w:rsidP="006B6523">
      <w:pPr>
        <w:pStyle w:val="ListParagraph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240" w:after="120"/>
      </w:pPr>
      <w:hyperlink r:id="rId16" w:history="1">
        <w:r w:rsidR="006B6523" w:rsidRPr="006B6523">
          <w:rPr>
            <w:rStyle w:val="Hyperlink"/>
            <w:rFonts w:ascii="Times New Roman" w:hAnsi="Times New Roman"/>
            <w:lang w:eastAsia="zh-CN"/>
          </w:rPr>
          <w:t>SG11-TD1599/GEN</w:t>
        </w:r>
      </w:hyperlink>
      <w:r w:rsidR="006B6523" w:rsidRPr="006B6523">
        <w:rPr>
          <w:rStyle w:val="Hyperlink"/>
          <w:rFonts w:ascii="Times New Roman" w:hAnsi="Times New Roman"/>
          <w:lang w:eastAsia="zh-CN"/>
        </w:rPr>
        <w:t xml:space="preserve">: </w:t>
      </w:r>
      <w:r w:rsidR="006B6523" w:rsidRPr="006B6523">
        <w:t>Output - draft Technical Report ITU-T TR-USSD "Low resource requirement, quantum resistant, encryption of USSD messages for use in Financial services" (virtual, 17-26 March 2021)</w:t>
      </w:r>
    </w:p>
    <w:p w14:paraId="17A3B40F" w14:textId="60870B44" w:rsidR="00506F47" w:rsidRDefault="009070F0" w:rsidP="006B6523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spacing w:before="240" w:after="120"/>
        <w:ind w:left="720" w:firstLine="0"/>
        <w:jc w:val="center"/>
      </w:pPr>
      <w:r>
        <w:t>__________________</w:t>
      </w:r>
    </w:p>
    <w:sectPr w:rsidR="00506F47" w:rsidSect="00180105">
      <w:headerReference w:type="default" r:id="rId17"/>
      <w:pgSz w:w="11906" w:h="16838"/>
      <w:pgMar w:top="1134" w:right="1134" w:bottom="1134" w:left="1134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F423A" w14:textId="77777777" w:rsidR="00E213AF" w:rsidRDefault="00E213AF">
      <w:pPr>
        <w:spacing w:before="0"/>
      </w:pPr>
      <w:r>
        <w:separator/>
      </w:r>
    </w:p>
  </w:endnote>
  <w:endnote w:type="continuationSeparator" w:id="0">
    <w:p w14:paraId="127E1603" w14:textId="77777777" w:rsidR="00E213AF" w:rsidRDefault="00E213A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05906" w14:textId="77777777" w:rsidR="00E213AF" w:rsidRDefault="00E213AF">
      <w:pPr>
        <w:spacing w:before="0"/>
      </w:pPr>
      <w:r>
        <w:separator/>
      </w:r>
    </w:p>
  </w:footnote>
  <w:footnote w:type="continuationSeparator" w:id="0">
    <w:p w14:paraId="27AE1059" w14:textId="77777777" w:rsidR="00E213AF" w:rsidRDefault="00E213A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2546B" w14:textId="77777777" w:rsidR="00506F47" w:rsidRDefault="009070F0">
    <w:pPr>
      <w:pStyle w:val="Header"/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 w:rsidR="006A0564">
      <w:rPr>
        <w:noProof/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34CD9637" w14:textId="14690972" w:rsidR="00506F47" w:rsidRDefault="009070F0">
    <w:pPr>
      <w:pStyle w:val="Header"/>
      <w:spacing w:after="240"/>
    </w:pPr>
    <w:r>
      <w:fldChar w:fldCharType="begin"/>
    </w:r>
    <w:r>
      <w:instrText>STYLEREF  Docnumber</w:instrText>
    </w:r>
    <w:r>
      <w:fldChar w:fldCharType="separate"/>
    </w:r>
    <w:r w:rsidR="00E126C1">
      <w:rPr>
        <w:noProof/>
      </w:rPr>
      <w:t>SG11-LS177</w:t>
    </w:r>
    <w:r>
      <w:fldChar w:fldCharType="end"/>
    </w:r>
    <w:bookmarkStart w:id="10" w:name="__Fieldmark__146084_2516747060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C34D1"/>
    <w:multiLevelType w:val="hybridMultilevel"/>
    <w:tmpl w:val="18E2FC8E"/>
    <w:lvl w:ilvl="0" w:tplc="49A83C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F47"/>
    <w:rsid w:val="000E4F4D"/>
    <w:rsid w:val="00180105"/>
    <w:rsid w:val="001E3483"/>
    <w:rsid w:val="002873A8"/>
    <w:rsid w:val="002B7939"/>
    <w:rsid w:val="00364A2F"/>
    <w:rsid w:val="003F2497"/>
    <w:rsid w:val="00486865"/>
    <w:rsid w:val="00506F47"/>
    <w:rsid w:val="005104C2"/>
    <w:rsid w:val="00577D51"/>
    <w:rsid w:val="006A0564"/>
    <w:rsid w:val="006B6523"/>
    <w:rsid w:val="00782B95"/>
    <w:rsid w:val="00887136"/>
    <w:rsid w:val="008C1D7B"/>
    <w:rsid w:val="009070F0"/>
    <w:rsid w:val="009863A3"/>
    <w:rsid w:val="00AC7A6C"/>
    <w:rsid w:val="00AF6526"/>
    <w:rsid w:val="00BC20F5"/>
    <w:rsid w:val="00C222CF"/>
    <w:rsid w:val="00D2493C"/>
    <w:rsid w:val="00DD2801"/>
    <w:rsid w:val="00E126C1"/>
    <w:rsid w:val="00E213AF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FBA136F"/>
  <w15:docId w15:val="{583DAEF1-10E4-44BF-A0CF-46FA50E96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qFormat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25503"/>
    <w:pPr>
      <w:outlineLvl w:val="4"/>
    </w:pPr>
  </w:style>
  <w:style w:type="paragraph" w:styleId="Heading6">
    <w:name w:val="heading 6"/>
    <w:basedOn w:val="Heading4"/>
    <w:next w:val="Normal"/>
    <w:qFormat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25503"/>
    <w:pPr>
      <w:outlineLvl w:val="6"/>
    </w:pPr>
  </w:style>
  <w:style w:type="paragraph" w:styleId="Heading8">
    <w:name w:val="heading 8"/>
    <w:basedOn w:val="Heading6"/>
    <w:next w:val="Normal"/>
    <w:qFormat/>
    <w:rsid w:val="00A25503"/>
    <w:pPr>
      <w:outlineLvl w:val="7"/>
    </w:pPr>
  </w:style>
  <w:style w:type="paragraph" w:styleId="Heading9">
    <w:name w:val="heading 9"/>
    <w:basedOn w:val="Heading6"/>
    <w:next w:val="Normal"/>
    <w:qFormat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A25503"/>
    <w:rPr>
      <w:rFonts w:ascii="Times New Roman" w:hAnsi="Times New Roman"/>
      <w:color w:val="808080"/>
    </w:rPr>
  </w:style>
  <w:style w:type="character" w:customStyle="1" w:styleId="DocnumberChar">
    <w:name w:val="Docnumber Char"/>
    <w:link w:val="Docnumber"/>
    <w:qFormat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character" w:customStyle="1" w:styleId="InternetLink">
    <w:name w:val="Internet Link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character" w:customStyle="1" w:styleId="1">
    <w:name w:val="标题 1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">
    <w:name w:val="标题 2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">
    <w:name w:val="标题 3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">
    <w:name w:val="标题 4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">
    <w:name w:val="标题 5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">
    <w:name w:val="标题 6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">
    <w:name w:val="标题 7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">
    <w:name w:val="标题 8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">
    <w:name w:val="标题 9 字符"/>
    <w:basedOn w:val="DefaultParagraphFont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a">
    <w:name w:val="页眉 字符"/>
    <w:basedOn w:val="DefaultParagraphFont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0">
    <w:name w:val="页脚 字符"/>
    <w:basedOn w:val="DefaultParagraphFont"/>
    <w:uiPriority w:val="99"/>
    <w:qFormat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A25503"/>
    <w:rPr>
      <w:i/>
      <w:iCs/>
    </w:rPr>
  </w:style>
  <w:style w:type="character" w:customStyle="1" w:styleId="a1">
    <w:name w:val="引用 字符"/>
    <w:basedOn w:val="DefaultParagraphFont"/>
    <w:uiPriority w:val="29"/>
    <w:qFormat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10">
    <w:name w:val="占位符文本1"/>
    <w:basedOn w:val="DefaultParagraphFont"/>
    <w:uiPriority w:val="99"/>
    <w:semiHidden/>
    <w:qFormat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qFormat/>
    <w:rsid w:val="00224E87"/>
  </w:style>
  <w:style w:type="character" w:customStyle="1" w:styleId="a2">
    <w:name w:val="批注框文本 字符"/>
    <w:basedOn w:val="DefaultParagraphFont"/>
    <w:uiPriority w:val="99"/>
    <w:semiHidden/>
    <w:qFormat/>
    <w:rsid w:val="00434064"/>
    <w:rPr>
      <w:rFonts w:ascii="Segoe UI" w:hAnsi="Segoe UI" w:cs="Segoe UI"/>
      <w:sz w:val="18"/>
      <w:szCs w:val="18"/>
      <w:lang w:val="en-GB" w:eastAsia="ja-JP"/>
    </w:rPr>
  </w:style>
  <w:style w:type="character" w:customStyle="1" w:styleId="enumlev1Char">
    <w:name w:val="enumlev1 Char"/>
    <w:qFormat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024389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C602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523E0"/>
    <w:rPr>
      <w:sz w:val="16"/>
      <w:szCs w:val="16"/>
    </w:rPr>
  </w:style>
  <w:style w:type="character" w:customStyle="1" w:styleId="a3">
    <w:name w:val="批注文字 字符"/>
    <w:basedOn w:val="DefaultParagraphFont"/>
    <w:uiPriority w:val="99"/>
    <w:semiHidden/>
    <w:qFormat/>
    <w:rsid w:val="006523E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4">
    <w:name w:val="批注主题 字符"/>
    <w:basedOn w:val="a3"/>
    <w:uiPriority w:val="99"/>
    <w:semiHidden/>
    <w:qFormat/>
    <w:rsid w:val="006523E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ListLabel1">
    <w:name w:val="ListLabel 1"/>
    <w:qFormat/>
    <w:rPr>
      <w:rFonts w:eastAsia="SimSun" w:cs="Times New Roman"/>
    </w:rPr>
  </w:style>
  <w:style w:type="character" w:customStyle="1" w:styleId="ListLabel2">
    <w:name w:val="ListLabel 2"/>
    <w:qFormat/>
    <w:rPr>
      <w:rFonts w:eastAsia="SimSun"/>
    </w:rPr>
  </w:style>
  <w:style w:type="character" w:customStyle="1" w:styleId="ListLabel3">
    <w:name w:val="ListLabel 3"/>
    <w:qFormat/>
    <w:rPr>
      <w:rFonts w:eastAsia="SimSu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DengXian"/>
      <w:lang w:bidi="ar"/>
    </w:rPr>
  </w:style>
  <w:style w:type="character" w:customStyle="1" w:styleId="ListLabel8">
    <w:name w:val="ListLabel 8"/>
    <w:qFormat/>
    <w:rPr>
      <w:rFonts w:ascii="Times New Roman" w:hAnsi="Times New Roman"/>
      <w:lang w:val="fr-CH"/>
    </w:rPr>
  </w:style>
  <w:style w:type="character" w:customStyle="1" w:styleId="ListLabel9">
    <w:name w:val="ListLabel 9"/>
    <w:qFormat/>
    <w:rPr>
      <w:rFonts w:ascii="Times New Roman" w:hAnsi="Times New Roman"/>
      <w:lang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paragraph" w:customStyle="1" w:styleId="AnnexNotitle">
    <w:name w:val="Annex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A25503"/>
  </w:style>
  <w:style w:type="paragraph" w:customStyle="1" w:styleId="CorrectionSeparatorBegin">
    <w:name w:val="Correction Separator Begin"/>
    <w:basedOn w:val="Normal"/>
    <w:qFormat/>
    <w:rsid w:val="00A25503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A25503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rsid w:val="00A25503"/>
    <w:pPr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qFormat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paragraph" w:styleId="Header">
    <w:name w:val="header"/>
    <w:basedOn w:val="Normal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Footer">
    <w:name w:val="footer"/>
    <w:basedOn w:val="Normal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Quote">
    <w:name w:val="Quote"/>
    <w:basedOn w:val="Normal"/>
    <w:next w:val="Normal"/>
    <w:uiPriority w:val="29"/>
    <w:qFormat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customStyle="1" w:styleId="enumlev1">
    <w:name w:val="enumlev1"/>
    <w:basedOn w:val="Normal"/>
    <w:qFormat/>
    <w:rsid w:val="00A25503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rsid w:val="00A25503"/>
    <w:pPr>
      <w:ind w:left="1191" w:hanging="397"/>
    </w:pPr>
  </w:style>
  <w:style w:type="paragraph" w:customStyle="1" w:styleId="enumlev3">
    <w:name w:val="enumlev3"/>
    <w:basedOn w:val="enumlev2"/>
    <w:qFormat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qFormat/>
    <w:rsid w:val="00526676"/>
    <w:pPr>
      <w:tabs>
        <w:tab w:val="left" w:pos="794"/>
        <w:tab w:val="left" w:pos="1191"/>
        <w:tab w:val="left" w:pos="1588"/>
        <w:tab w:val="left" w:pos="1985"/>
      </w:tabs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paragraph" w:styleId="BalloonText">
    <w:name w:val="Balloon Text"/>
    <w:basedOn w:val="Normal"/>
    <w:uiPriority w:val="99"/>
    <w:semiHidden/>
    <w:unhideWhenUsed/>
    <w:qFormat/>
    <w:rsid w:val="00434064"/>
    <w:pPr>
      <w:spacing w:before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811DB"/>
    <w:pPr>
      <w:ind w:firstLine="420"/>
    </w:pPr>
  </w:style>
  <w:style w:type="paragraph" w:styleId="CommentText">
    <w:name w:val="annotation text"/>
    <w:basedOn w:val="Normal"/>
    <w:uiPriority w:val="99"/>
    <w:semiHidden/>
    <w:unhideWhenUsed/>
    <w:qFormat/>
    <w:rsid w:val="006523E0"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qFormat/>
    <w:rsid w:val="006523E0"/>
    <w:rPr>
      <w:b/>
      <w:bCs/>
    </w:rPr>
  </w:style>
  <w:style w:type="character" w:styleId="Hyperlink">
    <w:name w:val="Hyperlink"/>
    <w:aliases w:val="CEO_Hyperlink,超级链接,超?级链,Style 58,超????,超链接1"/>
    <w:basedOn w:val="DefaultParagraphFont"/>
    <w:uiPriority w:val="99"/>
    <w:qFormat/>
    <w:rsid w:val="005104C2"/>
    <w:rPr>
      <w:rFonts w:asciiTheme="majorBidi" w:hAnsiTheme="majorBidi"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93C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E126C1"/>
    <w:rPr>
      <w:rFonts w:ascii="Arial" w:eastAsia="Times New Roman" w:hAnsi="Arial" w:cs="Arial"/>
      <w:lang w:val="en-GB"/>
    </w:rPr>
  </w:style>
  <w:style w:type="paragraph" w:customStyle="1" w:styleId="CRCoverPage">
    <w:name w:val="CR Cover Page"/>
    <w:link w:val="CRCoverPageZchn"/>
    <w:qFormat/>
    <w:rsid w:val="00E126C1"/>
    <w:pPr>
      <w:spacing w:after="120"/>
    </w:pPr>
    <w:rPr>
      <w:rFonts w:ascii="Arial" w:eastAsia="Times New Roman" w:hAnsi="Arial" w:cs="Arial"/>
      <w:lang w:val="en-GB"/>
    </w:rPr>
  </w:style>
  <w:style w:type="paragraph" w:customStyle="1" w:styleId="Source">
    <w:name w:val="Source"/>
    <w:basedOn w:val="Normal"/>
    <w:qFormat/>
    <w:rsid w:val="00E126C1"/>
    <w:pPr>
      <w:spacing w:before="0" w:after="60"/>
      <w:ind w:left="1985" w:hanging="1985"/>
    </w:pPr>
    <w:rPr>
      <w:rFonts w:ascii="Arial" w:eastAsia="SimSun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kouch@mail.ru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10317-TD-GEN-1599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10317-TD-GEN-1599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ITU-T SGs, FIGI, 3GPP and ISO/IEC on the progress of work item ITU-T TR-USSD.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>
          <TermName>Q4/11</TermName>
          <TermId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3f6fad35-1f81-480e-a4e5-6e5474dcfb9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31B7D0-344D-4F2E-A394-9FD89BB63D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2826</Characters>
  <Application>Microsoft Office Word</Application>
  <DocSecurity>0</DocSecurity>
  <Lines>23</Lines>
  <Paragraphs>6</Paragraphs>
  <ScaleCrop>false</ScaleCrop>
  <Manager>ITU-T</Manager>
  <Company>International Telecommunication Union (ITU)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progress of ongoing work item ITU-T TR-USSD</dc:title>
  <dc:subject/>
  <dc:creator>ITU-T Study Group 11</dc:creator>
  <cp:keywords>USSD, technical report, digital financial services, encryption, quantum</cp:keywords>
  <dc:description>SG11-LS177  For: virtual, 17-26 March 2021_x000d_Document date: _x000d_Saved by ITU51014337 at 16:08:56 on 31.03.2021</dc:description>
  <cp:lastModifiedBy>32.423_CR0122R1_(Rel-17)_5GMDT</cp:lastModifiedBy>
  <cp:revision>2</cp:revision>
  <dcterms:created xsi:type="dcterms:W3CDTF">2021-04-20T16:14:00Z</dcterms:created>
  <dcterms:modified xsi:type="dcterms:W3CDTF">2021-04-20T16:14:00Z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International Telecommunication Union (ITU)</vt:lpwstr>
  </property>
  <property fmtid="{D5CDD505-2E9C-101B-9397-08002B2CF9AE}" pid="4" name="ContentTypeId">
    <vt:lpwstr>0x01010072A901B997EC694AA911983CD90730E70080E25C1FFEA54E4680FFF7A300D57916</vt:lpwstr>
  </property>
  <property fmtid="{D5CDD505-2E9C-101B-9397-08002B2CF9AE}" pid="5" name="DocSecurity">
    <vt:i4>0</vt:i4>
  </property>
  <property fmtid="{D5CDD505-2E9C-101B-9397-08002B2CF9AE}" pid="6" name="Docauthor">
    <vt:lpwstr>ITU-T Study Group 11</vt:lpwstr>
  </property>
  <property fmtid="{D5CDD505-2E9C-101B-9397-08002B2CF9AE}" pid="7" name="Docbluepink">
    <vt:lpwstr>2/11</vt:lpwstr>
  </property>
  <property fmtid="{D5CDD505-2E9C-101B-9397-08002B2CF9AE}" pid="8" name="Docdate">
    <vt:lpwstr/>
  </property>
  <property fmtid="{D5CDD505-2E9C-101B-9397-08002B2CF9AE}" pid="9" name="Docdest">
    <vt:lpwstr>virtual, 17-26 March 2021</vt:lpwstr>
  </property>
  <property fmtid="{D5CDD505-2E9C-101B-9397-08002B2CF9AE}" pid="10" name="Docnum">
    <vt:lpwstr>SG11-LS177</vt:lpwstr>
  </property>
  <property fmtid="{D5CDD505-2E9C-101B-9397-08002B2CF9AE}" pid="11" name="Docorlang">
    <vt:lpwstr/>
  </property>
  <property fmtid="{D5CDD505-2E9C-101B-9397-08002B2CF9AE}" pid="12" name="FSObjType">
    <vt:lpwstr>0</vt:lpwstr>
  </property>
  <property fmtid="{D5CDD505-2E9C-101B-9397-08002B2CF9AE}" pid="13" name="FileDirRef">
    <vt:lpwstr>mtgctd/My MTG Template doc</vt:lpwstr>
  </property>
  <property fmtid="{D5CDD505-2E9C-101B-9397-08002B2CF9AE}" pid="14" name="FileLeafRef">
    <vt:lpwstr>mtgdoc_template.docx</vt:lpwstr>
  </property>
  <property fmtid="{D5CDD505-2E9C-101B-9397-08002B2CF9AE}" pid="15" name="HyperlinksChanged">
    <vt:bool>false</vt:bool>
  </property>
  <property fmtid="{D5CDD505-2E9C-101B-9397-08002B2CF9AE}" pid="16" name="LinksUpToDate">
    <vt:bool>false</vt:bool>
  </property>
  <property fmtid="{D5CDD505-2E9C-101B-9397-08002B2CF9AE}" pid="17" name="Manager">
    <vt:lpwstr>ITU-T</vt:lpwstr>
  </property>
  <property fmtid="{D5CDD505-2E9C-101B-9397-08002B2CF9AE}" pid="18" name="Order">
    <vt:i4>500</vt:i4>
  </property>
  <property fmtid="{D5CDD505-2E9C-101B-9397-08002B2CF9AE}" pid="19" name="Question">
    <vt:lpwstr/>
  </property>
  <property fmtid="{D5CDD505-2E9C-101B-9397-08002B2CF9AE}" pid="20" name="Questions">
    <vt:lpwstr>480;#Q4/11|bd7b9278-eb11-4611-87e9-e8ed9429ce55</vt:lpwstr>
  </property>
  <property fmtid="{D5CDD505-2E9C-101B-9397-08002B2CF9AE}" pid="21" name="ScaleCrop">
    <vt:bool>false</vt:bool>
  </property>
  <property fmtid="{D5CDD505-2E9C-101B-9397-08002B2CF9AE}" pid="22" name="ShareDoc">
    <vt:bool>false</vt:bool>
  </property>
  <property fmtid="{D5CDD505-2E9C-101B-9397-08002B2CF9AE}" pid="23" name="SourceC">
    <vt:lpwstr/>
  </property>
</Properties>
</file>